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7CBA4054" w:rsidR="00AB44E1" w:rsidRPr="001F1781" w:rsidRDefault="009C2BFF" w:rsidP="00D418B0">
      <w:pPr>
        <w:tabs>
          <w:tab w:val="num" w:pos="720"/>
        </w:tabs>
        <w:ind w:left="1170" w:hanging="450"/>
        <w:jc w:val="both"/>
        <w:rPr>
          <w:rFonts w:cs="Times New Roman"/>
          <w:b/>
          <w:bCs/>
          <w:color w:val="333333"/>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r w:rsidR="00D418B0" w:rsidRPr="00525CA5">
        <w:rPr>
          <w:rFonts w:cs="Times New Roman"/>
          <w:b/>
          <w:bCs/>
          <w:color w:val="333333"/>
        </w:rPr>
        <w:t>WR-1/</w:t>
      </w:r>
      <w:r w:rsidR="00D418B0">
        <w:rPr>
          <w:rFonts w:cs="Times New Roman"/>
          <w:b/>
          <w:bCs/>
          <w:color w:val="333333"/>
        </w:rPr>
        <w:t>RPC</w:t>
      </w:r>
      <w:r w:rsidR="00D418B0" w:rsidRPr="00525CA5">
        <w:rPr>
          <w:rFonts w:cs="Times New Roman"/>
          <w:b/>
          <w:bCs/>
          <w:color w:val="333333"/>
        </w:rPr>
        <w:t>/VRL/I-</w:t>
      </w:r>
      <w:r w:rsidR="00D418B0">
        <w:rPr>
          <w:rFonts w:cs="Times New Roman"/>
          <w:b/>
          <w:bCs/>
          <w:color w:val="333333"/>
        </w:rPr>
        <w:t>1114/</w:t>
      </w:r>
      <w:r w:rsidR="00D418B0" w:rsidRPr="00525CA5">
        <w:rPr>
          <w:rFonts w:cs="Times New Roman"/>
          <w:b/>
          <w:bCs/>
          <w:color w:val="333333"/>
        </w:rPr>
        <w:t>202</w:t>
      </w:r>
      <w:r w:rsidR="00D418B0">
        <w:rPr>
          <w:rFonts w:cs="Times New Roman"/>
          <w:b/>
          <w:bCs/>
          <w:color w:val="333333"/>
        </w:rPr>
        <w:t>6</w:t>
      </w:r>
      <w:r w:rsidR="00D418B0" w:rsidRPr="00525CA5">
        <w:rPr>
          <w:rFonts w:cs="Times New Roman"/>
          <w:b/>
          <w:bCs/>
          <w:color w:val="333333"/>
        </w:rPr>
        <w:t>/</w:t>
      </w:r>
      <w:r w:rsidR="00D418B0">
        <w:rPr>
          <w:rFonts w:cs="Times New Roman"/>
          <w:b/>
          <w:bCs/>
          <w:color w:val="333333"/>
        </w:rPr>
        <w:t>RFx-</w:t>
      </w:r>
      <w:r w:rsidR="00D418B0" w:rsidRPr="00595EB6">
        <w:rPr>
          <w:rFonts w:cs="Times New Roman"/>
          <w:b/>
          <w:bCs/>
          <w:color w:val="333333"/>
        </w:rPr>
        <w:t>5005012650/PKG</w:t>
      </w:r>
      <w:r w:rsidR="00D418B0" w:rsidRPr="00964831">
        <w:rPr>
          <w:rFonts w:cs="Times New Roman"/>
          <w:b/>
          <w:bCs/>
          <w:color w:val="333333"/>
          <w:sz w:val="22"/>
          <w:szCs w:val="22"/>
          <w:lang w:bidi="ar-SA"/>
        </w:rPr>
        <w:t>-III</w:t>
      </w:r>
      <w:r w:rsidR="00B63430">
        <w:rPr>
          <w:rFonts w:cs="Times New Roman"/>
          <w:b/>
          <w:bCs/>
          <w:color w:val="333333"/>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5D6EE9">
        <w:rPr>
          <w:rFonts w:ascii="Book Antiqua" w:eastAsia="Book Antiqua" w:hAnsi="Book Antiqua" w:cs="Book Antiqua"/>
          <w:b/>
          <w:bCs/>
          <w:color w:val="0000FF"/>
          <w:sz w:val="20"/>
          <w:szCs w:val="20"/>
        </w:rPr>
        <w:t>-</w:t>
      </w:r>
      <w:r w:rsidR="00595EB6">
        <w:rPr>
          <w:rFonts w:ascii="Book Antiqua" w:eastAsia="Book Antiqua" w:hAnsi="Book Antiqua" w:cs="Book Antiqua"/>
          <w:b/>
          <w:bCs/>
          <w:color w:val="0000FF"/>
          <w:sz w:val="20"/>
          <w:szCs w:val="20"/>
        </w:rPr>
        <w:t>20.03</w:t>
      </w:r>
      <w:r w:rsidR="001878FC">
        <w:rPr>
          <w:rFonts w:ascii="Book Antiqua" w:eastAsia="Book Antiqua" w:hAnsi="Book Antiqua" w:cs="Book Antiqua"/>
          <w:b/>
          <w:bCs/>
          <w:color w:val="0000FF"/>
          <w:sz w:val="20"/>
          <w:szCs w:val="20"/>
        </w:rPr>
        <w:t>.2026</w:t>
      </w: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1C26AB52"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1878FC">
        <w:rPr>
          <w:rFonts w:cs="Times New Roman"/>
          <w:b/>
          <w:bCs/>
          <w:color w:val="0000FF"/>
          <w:sz w:val="22"/>
          <w:szCs w:val="22"/>
        </w:rPr>
        <w:t>PROTECTION OF TOWER THROUGH BACKFILLING, REVETMENT WALL AND /OR GABION WALL-PKG-</w:t>
      </w:r>
      <w:r w:rsidR="00A02ACE">
        <w:rPr>
          <w:rFonts w:cs="Times New Roman"/>
          <w:b/>
          <w:bCs/>
          <w:color w:val="0000FF"/>
          <w:sz w:val="22"/>
          <w:szCs w:val="22"/>
        </w:rPr>
        <w:t>I</w:t>
      </w:r>
      <w:r w:rsidR="001878FC">
        <w:rPr>
          <w:rFonts w:cs="Times New Roman"/>
          <w:b/>
          <w:bCs/>
          <w:color w:val="0000FF"/>
          <w:sz w:val="22"/>
          <w:szCs w:val="22"/>
        </w:rPr>
        <w:t>I</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 xml:space="preserve">Tender documents for this </w:t>
      </w:r>
      <w:proofErr w:type="gramStart"/>
      <w:r w:rsidRPr="006E18A1">
        <w:rPr>
          <w:rFonts w:ascii="Nirmala UI" w:hAnsi="Nirmala UI" w:cs="Nirmala UI"/>
          <w:sz w:val="20"/>
          <w:szCs w:val="20"/>
        </w:rPr>
        <w:t>package,</w:t>
      </w:r>
      <w:proofErr w:type="gramEnd"/>
      <w:r w:rsidRPr="006E18A1">
        <w:rPr>
          <w:rFonts w:ascii="Nirmala UI" w:hAnsi="Nirmala UI" w:cs="Nirmala UI"/>
          <w:sz w:val="20"/>
          <w:szCs w:val="20"/>
        </w:rPr>
        <w:t xml:space="preserve"> consist of the </w:t>
      </w:r>
      <w:proofErr w:type="gramStart"/>
      <w:r w:rsidRPr="006E18A1">
        <w:rPr>
          <w:rFonts w:ascii="Nirmala UI" w:hAnsi="Nirmala UI" w:cs="Nirmala UI"/>
          <w:sz w:val="20"/>
          <w:szCs w:val="20"/>
        </w:rPr>
        <w:t>following :</w:t>
      </w:r>
      <w:proofErr w:type="gramEnd"/>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 xml:space="preserve">&amp; Sample Forms &amp; </w:t>
            </w:r>
            <w:proofErr w:type="gramStart"/>
            <w:r w:rsidRPr="006E18A1">
              <w:rPr>
                <w:rFonts w:ascii="Nirmala UI" w:hAnsi="Nirmala UI" w:cs="Nirmala UI"/>
                <w:sz w:val="20"/>
                <w:szCs w:val="20"/>
                <w:lang w:val="en-GB"/>
              </w:rPr>
              <w:t>Procedure :</w:t>
            </w:r>
            <w:proofErr w:type="gramEnd"/>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5D6EE9" w:rsidRDefault="002F1A5C" w:rsidP="002F1A5C">
            <w:pPr>
              <w:rPr>
                <w:rFonts w:ascii="Nirmala UI" w:hAnsi="Nirmala UI" w:cs="Nirmala UI"/>
                <w:sz w:val="20"/>
                <w:szCs w:val="20"/>
                <w:cs/>
                <w:lang w:val="en-GB"/>
              </w:rPr>
            </w:pPr>
            <w:r w:rsidRPr="005D6EE9">
              <w:rPr>
                <w:rFonts w:ascii="Nirmala UI" w:hAnsi="Nirmala UI" w:cs="Nirmala UI"/>
                <w:b/>
                <w:bCs/>
                <w:sz w:val="20"/>
                <w:szCs w:val="20"/>
                <w:cs/>
                <w:lang w:val="en-GB"/>
              </w:rPr>
              <w:t>काम का दायरा</w:t>
            </w:r>
            <w:r w:rsidR="009C2BFF" w:rsidRPr="005D6EE9">
              <w:rPr>
                <w:rFonts w:ascii="Nirmala UI" w:hAnsi="Nirmala UI" w:cs="Nirmala UI"/>
                <w:sz w:val="20"/>
                <w:szCs w:val="20"/>
                <w:lang w:val="en-GB"/>
              </w:rPr>
              <w:t xml:space="preserve"> / </w:t>
            </w:r>
            <w:r w:rsidRPr="005D6EE9">
              <w:rPr>
                <w:rFonts w:ascii="Nirmala UI" w:hAnsi="Nirmala UI" w:cs="Nirmala UI"/>
                <w:sz w:val="20"/>
                <w:szCs w:val="20"/>
                <w:lang w:val="en-GB"/>
              </w:rPr>
              <w:t>Scope of work</w:t>
            </w:r>
            <w:r w:rsidR="00AB44E1" w:rsidRPr="005D6EE9">
              <w:rPr>
                <w:rFonts w:ascii="Nirmala UI" w:hAnsi="Nirmala UI" w:cs="Nirmala UI"/>
                <w:sz w:val="20"/>
                <w:szCs w:val="20"/>
                <w:lang w:val="en-GB"/>
              </w:rPr>
              <w:t xml:space="preserve"> :</w:t>
            </w:r>
            <w:r w:rsidR="009C2BFF" w:rsidRPr="005D6EE9">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Bid Form-</w:t>
            </w:r>
            <w:proofErr w:type="gramStart"/>
            <w:r w:rsidRPr="006E18A1">
              <w:rPr>
                <w:rFonts w:ascii="Nirmala UI" w:hAnsi="Nirmala UI" w:cs="Nirmala UI"/>
                <w:sz w:val="20"/>
                <w:szCs w:val="20"/>
              </w:rPr>
              <w:t>I  and</w:t>
            </w:r>
            <w:proofErr w:type="gramEnd"/>
            <w:r w:rsidRPr="006E18A1">
              <w:rPr>
                <w:rFonts w:ascii="Nirmala UI" w:hAnsi="Nirmala UI" w:cs="Nirmala UI"/>
                <w:sz w:val="20"/>
                <w:szCs w:val="20"/>
              </w:rPr>
              <w:t xml:space="preserve"> Attachment Excel </w:t>
            </w:r>
            <w:proofErr w:type="gramStart"/>
            <w:r w:rsidRPr="006E18A1">
              <w:rPr>
                <w:rFonts w:ascii="Nirmala UI" w:hAnsi="Nirmala UI" w:cs="Nirmala UI"/>
                <w:sz w:val="20"/>
                <w:szCs w:val="20"/>
              </w:rPr>
              <w:t xml:space="preserve">File </w:t>
            </w:r>
            <w:r w:rsidR="00AB44E1" w:rsidRPr="006E18A1">
              <w:rPr>
                <w:rFonts w:ascii="Nirmala UI" w:hAnsi="Nirmala UI" w:cs="Nirmala UI"/>
                <w:sz w:val="20"/>
                <w:szCs w:val="20"/>
              </w:rPr>
              <w:t xml:space="preserve"> </w:t>
            </w:r>
            <w:r w:rsidRPr="006E18A1">
              <w:rPr>
                <w:rFonts w:ascii="Nirmala UI" w:hAnsi="Nirmala UI" w:cs="Nirmala UI"/>
                <w:sz w:val="20"/>
                <w:szCs w:val="20"/>
              </w:rPr>
              <w:t>-</w:t>
            </w:r>
            <w:proofErr w:type="gramEnd"/>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w:t>
            </w:r>
            <w:proofErr w:type="gramStart"/>
            <w:r w:rsidR="00B94E21" w:rsidRPr="006E18A1">
              <w:rPr>
                <w:rFonts w:ascii="Nirmala UI" w:hAnsi="Nirmala UI" w:cs="Nirmala UI"/>
                <w:sz w:val="20"/>
                <w:szCs w:val="20"/>
              </w:rPr>
              <w:t xml:space="preserve">File </w:t>
            </w:r>
            <w:r w:rsidRPr="006E18A1">
              <w:rPr>
                <w:rFonts w:ascii="Nirmala UI" w:hAnsi="Nirmala UI" w:cs="Nirmala UI"/>
                <w:sz w:val="20"/>
                <w:szCs w:val="20"/>
              </w:rPr>
              <w:t xml:space="preserve"> -</w:t>
            </w:r>
            <w:proofErr w:type="gramEnd"/>
            <w:r w:rsidRPr="006E18A1">
              <w:rPr>
                <w:rFonts w:ascii="Nirmala UI" w:hAnsi="Nirmala UI" w:cs="Nirmala UI"/>
                <w:sz w:val="20"/>
                <w:szCs w:val="20"/>
              </w:rPr>
              <w:t>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4DD0685A" w:rsidR="00E6661F" w:rsidRPr="005D6EE9" w:rsidRDefault="00E6661F" w:rsidP="00E6661F">
            <w:pPr>
              <w:rPr>
                <w:rFonts w:ascii="Nirmala UI" w:hAnsi="Nirmala UI" w:cs="Nirmala UI"/>
                <w:sz w:val="20"/>
                <w:szCs w:val="20"/>
              </w:rPr>
            </w:pPr>
            <w:r w:rsidRPr="005D6EE9">
              <w:rPr>
                <w:rFonts w:ascii="Nirmala UI" w:hAnsi="Nirmala UI" w:cs="Nirmala UI" w:hint="cs"/>
                <w:color w:val="111111"/>
                <w:sz w:val="20"/>
                <w:szCs w:val="20"/>
                <w:shd w:val="clear" w:color="auto" w:fill="FFFFFF"/>
                <w:cs/>
              </w:rPr>
              <w:t xml:space="preserve">ड्राइंग्स </w:t>
            </w:r>
            <w:r w:rsidRPr="005D6EE9">
              <w:rPr>
                <w:rFonts w:ascii="Nirmala UI" w:hAnsi="Nirmala UI" w:cs="Nirmala UI"/>
                <w:color w:val="111111"/>
                <w:sz w:val="20"/>
                <w:szCs w:val="20"/>
                <w:shd w:val="clear" w:color="auto" w:fill="FFFFFF"/>
              </w:rPr>
              <w:t>/</w:t>
            </w:r>
            <w:r w:rsidRPr="005D6EE9">
              <w:rPr>
                <w:rFonts w:ascii="Nirmala UI" w:hAnsi="Nirmala UI" w:cs="Nirmala UI"/>
                <w:sz w:val="20"/>
                <w:szCs w:val="20"/>
              </w:rPr>
              <w:t>Drawings</w:t>
            </w:r>
            <w:r w:rsidR="00C83B20" w:rsidRPr="005D6EE9">
              <w:rPr>
                <w:rFonts w:ascii="Nirmala UI" w:hAnsi="Nirmala UI" w:cs="Nirmala UI"/>
                <w:sz w:val="20"/>
                <w:szCs w:val="20"/>
              </w:rPr>
              <w:t xml:space="preserve">. </w:t>
            </w:r>
            <w:r w:rsidR="001878FC">
              <w:rPr>
                <w:rFonts w:ascii="Nirmala UI" w:hAnsi="Nirmala UI" w:cs="Nirmala UI"/>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 xml:space="preserve">It may be noted that mere issue of tender document does not imply that your offer shall be considered.  The offers shall be considered only if POWERGRID is satisfied with your </w:t>
      </w:r>
      <w:proofErr w:type="gramStart"/>
      <w:r w:rsidRPr="006E18A1">
        <w:rPr>
          <w:rFonts w:ascii="Nirmala UI" w:hAnsi="Nirmala UI" w:cs="Nirmala UI"/>
          <w:sz w:val="20"/>
          <w:szCs w:val="20"/>
        </w:rPr>
        <w:t>capabilities</w:t>
      </w:r>
      <w:proofErr w:type="gramEnd"/>
      <w:r w:rsidRPr="006E18A1">
        <w:rPr>
          <w:rFonts w:ascii="Nirmala UI" w:hAnsi="Nirmala UI" w:cs="Nirmala UI"/>
          <w:sz w:val="20"/>
          <w:szCs w:val="20"/>
        </w:rPr>
        <w:t xml:space="preserve">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aforesaid documents in physical form or documentary evidence of online payment of the specified </w:t>
      </w:r>
      <w:r w:rsidRPr="006E18A1">
        <w:rPr>
          <w:rFonts w:ascii="Nirmala UI" w:hAnsi="Nirmala UI" w:cs="Nirmala UI"/>
          <w:sz w:val="20"/>
          <w:szCs w:val="20"/>
        </w:rPr>
        <w:lastRenderedPageBreak/>
        <w:t>amount to POWERGRID (payment acknowledgement slip), should be submitted at the address mentioned below</w:t>
      </w:r>
      <w:proofErr w:type="gramStart"/>
      <w:r w:rsidRPr="006E18A1">
        <w:rPr>
          <w:rFonts w:ascii="Nirmala UI" w:hAnsi="Nirmala UI" w:cs="Nirmala UI"/>
          <w:sz w:val="20"/>
          <w:szCs w:val="20"/>
        </w:rPr>
        <w:t>. :</w:t>
      </w:r>
      <w:proofErr w:type="gramEnd"/>
      <w:r w:rsidRPr="006E18A1">
        <w:rPr>
          <w:rFonts w:ascii="Nirmala UI" w:hAnsi="Nirmala UI" w:cs="Nirmala UI"/>
          <w:sz w:val="20"/>
          <w:szCs w:val="20"/>
        </w:rPr>
        <w:t xml:space="preserve">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0" w:name="_Hlk134605848"/>
            <w:r w:rsidR="00822659" w:rsidRPr="00822659">
              <w:rPr>
                <w:rStyle w:val="Hyperlink"/>
                <w:rFonts w:ascii="Nirmala UI" w:hAnsi="Nirmala UI" w:cs="Nirmala UI"/>
                <w:b/>
                <w:bCs/>
                <w:sz w:val="22"/>
                <w:szCs w:val="22"/>
                <w:cs/>
              </w:rPr>
              <w:t>रीजनल प्रोक्योरमेंट सेल</w:t>
            </w:r>
            <w:bookmarkEnd w:id="0"/>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27E784D2"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595EB6">
        <w:rPr>
          <w:rFonts w:ascii="Nirmala UI" w:hAnsi="Nirmala UI" w:cs="Nirmala UI"/>
          <w:sz w:val="20"/>
          <w:szCs w:val="20"/>
        </w:rPr>
        <w:t>23.03</w:t>
      </w:r>
      <w:r w:rsidR="001878FC">
        <w:rPr>
          <w:rFonts w:ascii="Nirmala UI" w:hAnsi="Nirmala UI" w:cs="Nirmala UI"/>
          <w:sz w:val="20"/>
          <w:szCs w:val="20"/>
        </w:rPr>
        <w:t>.2026</w:t>
      </w:r>
      <w:r w:rsidR="00883ABA">
        <w:rPr>
          <w:rFonts w:ascii="Nirmala UI" w:hAnsi="Nirmala UI" w:cs="Nirmala UI"/>
          <w:sz w:val="20"/>
          <w:szCs w:val="20"/>
        </w:rPr>
        <w:t xml:space="preserve"> </w:t>
      </w:r>
      <w:r>
        <w:rPr>
          <w:rFonts w:ascii="Nirmala UI" w:hAnsi="Nirmala UI" w:cs="Nirmala UI"/>
          <w:sz w:val="20"/>
          <w:szCs w:val="20"/>
        </w:rPr>
        <w:t xml:space="preserve">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50F63104"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595EB6">
        <w:rPr>
          <w:rFonts w:ascii="Nirmala UI" w:hAnsi="Nirmala UI" w:cs="Nirmala UI"/>
          <w:sz w:val="20"/>
          <w:szCs w:val="20"/>
        </w:rPr>
        <w:t>23.03</w:t>
      </w:r>
      <w:r w:rsidR="001878FC">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w:t>
      </w:r>
      <w:proofErr w:type="gramStart"/>
      <w:r w:rsidRPr="006E18A1">
        <w:rPr>
          <w:rFonts w:ascii="Nirmala UI" w:hAnsi="Nirmala UI" w:cs="Nirmala UI"/>
          <w:b/>
          <w:bCs/>
          <w:sz w:val="20"/>
          <w:szCs w:val="20"/>
        </w:rPr>
        <w:t>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w:t>
      </w:r>
      <w:proofErr w:type="gramEnd"/>
      <w:r w:rsidR="008162B1" w:rsidRPr="006E18A1">
        <w:rPr>
          <w:rFonts w:ascii="Nirmala UI" w:hAnsi="Nirmala UI" w:cs="Nirmala UI"/>
          <w:b/>
          <w:bCs/>
          <w:sz w:val="20"/>
          <w:szCs w:val="20"/>
          <w:u w:val="single"/>
        </w:rPr>
        <w:t xml:space="preserve">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w:t>
      </w:r>
      <w:proofErr w:type="gramStart"/>
      <w:r w:rsidRPr="006E18A1">
        <w:rPr>
          <w:rFonts w:ascii="Nirmala UI" w:hAnsi="Nirmala UI" w:cs="Nirmala UI"/>
          <w:sz w:val="20"/>
          <w:szCs w:val="20"/>
        </w:rPr>
        <w:t>are</w:t>
      </w:r>
      <w:proofErr w:type="gramEnd"/>
      <w:r w:rsidRPr="006E18A1">
        <w:rPr>
          <w:rFonts w:ascii="Nirmala UI" w:hAnsi="Nirmala UI" w:cs="Nirmala UI"/>
          <w:sz w:val="20"/>
          <w:szCs w:val="20"/>
        </w:rPr>
        <w:t xml:space="preserv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proofErr w:type="gramStart"/>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roofErr w:type="gramEnd"/>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w:t>
            </w:r>
            <w:proofErr w:type="gramStart"/>
            <w:r w:rsidRPr="006E18A1">
              <w:rPr>
                <w:rFonts w:ascii="Nirmala UI" w:hAnsi="Nirmala UI" w:cs="Nirmala UI"/>
                <w:sz w:val="20"/>
                <w:szCs w:val="20"/>
              </w:rPr>
              <w:t xml:space="preserve">Road, </w:t>
            </w:r>
            <w:r w:rsidR="00712F7D" w:rsidRPr="006E18A1">
              <w:rPr>
                <w:rFonts w:ascii="Nirmala UI" w:hAnsi="Nirmala UI" w:cs="Nirmala UI"/>
                <w:sz w:val="20"/>
                <w:szCs w:val="20"/>
              </w:rPr>
              <w:t xml:space="preserve"> </w:t>
            </w:r>
            <w:r w:rsidRPr="006E18A1">
              <w:rPr>
                <w:rFonts w:ascii="Nirmala UI" w:hAnsi="Nirmala UI" w:cs="Nirmala UI"/>
                <w:sz w:val="20"/>
                <w:szCs w:val="20"/>
              </w:rPr>
              <w:t>P.O.</w:t>
            </w:r>
            <w:proofErr w:type="gramEnd"/>
            <w:r w:rsidRPr="006E18A1">
              <w:rPr>
                <w:rFonts w:ascii="Nirmala UI" w:hAnsi="Nirmala UI" w:cs="Nirmala UI"/>
                <w:sz w:val="20"/>
                <w:szCs w:val="20"/>
              </w:rPr>
              <w:t xml:space="preserve">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w:t>
      </w:r>
      <w:proofErr w:type="gramStart"/>
      <w:r w:rsidRPr="006E18A1">
        <w:rPr>
          <w:rFonts w:ascii="Nirmala UI" w:hAnsi="Nirmala UI" w:cs="Nirmala UI"/>
          <w:sz w:val="20"/>
          <w:szCs w:val="20"/>
        </w:rPr>
        <w:t>receive</w:t>
      </w:r>
      <w:proofErr w:type="gramEnd"/>
      <w:r w:rsidRPr="006E18A1">
        <w:rPr>
          <w:rFonts w:ascii="Nirmala UI" w:hAnsi="Nirmala UI" w:cs="Nirmala UI"/>
          <w:sz w:val="20"/>
          <w:szCs w:val="20"/>
        </w:rPr>
        <w:t xml:space="preser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w:t>
      </w:r>
      <w:proofErr w:type="gramStart"/>
      <w:r w:rsidR="00994E85" w:rsidRPr="006E18A1">
        <w:rPr>
          <w:rStyle w:val="Hyperlink"/>
          <w:rFonts w:ascii="Nirmala UI" w:hAnsi="Nirmala UI" w:cs="Nirmala UI"/>
          <w:b/>
          <w:bCs/>
          <w:sz w:val="22"/>
          <w:szCs w:val="22"/>
          <w:u w:val="none"/>
        </w:rPr>
        <w:t>Manager</w:t>
      </w:r>
      <w:r w:rsidRPr="006E18A1">
        <w:rPr>
          <w:rStyle w:val="Hyperlink"/>
          <w:rFonts w:ascii="Nirmala UI" w:hAnsi="Nirmala UI" w:cs="Nirmala UI"/>
          <w:b/>
          <w:bCs/>
          <w:sz w:val="22"/>
          <w:szCs w:val="22"/>
          <w:u w:val="none"/>
        </w:rPr>
        <w:t>(</w:t>
      </w:r>
      <w:proofErr w:type="gramEnd"/>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79202" w14:textId="77777777" w:rsidR="00D3084A" w:rsidRDefault="00D3084A">
      <w:r>
        <w:separator/>
      </w:r>
    </w:p>
  </w:endnote>
  <w:endnote w:type="continuationSeparator" w:id="0">
    <w:p w14:paraId="090DDA0A" w14:textId="77777777" w:rsidR="00D3084A" w:rsidRDefault="00D3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 xml:space="preserve">Sampriti Nagar, Nari Ring Road, PO – </w:t>
    </w:r>
    <w:proofErr w:type="spellStart"/>
    <w:r w:rsidRPr="00137BFB">
      <w:rPr>
        <w:rFonts w:ascii="Book Antiqua" w:hAnsi="Book Antiqua"/>
        <w:bCs/>
        <w:sz w:val="12"/>
        <w:szCs w:val="12"/>
      </w:rPr>
      <w:t>Uppalwadi</w:t>
    </w:r>
    <w:proofErr w:type="spellEnd"/>
    <w:r w:rsidRPr="00137BFB">
      <w:rPr>
        <w:rFonts w:ascii="Book Antiqua" w:hAnsi="Book Antiqua"/>
        <w:bCs/>
        <w:sz w:val="12"/>
        <w:szCs w:val="12"/>
      </w:rPr>
      <w:t>,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w:t>
    </w:r>
    <w:proofErr w:type="spellStart"/>
    <w:r w:rsidRPr="00137BFB">
      <w:rPr>
        <w:rFonts w:ascii="Book Antiqua" w:hAnsi="Book Antiqua"/>
        <w:sz w:val="14"/>
        <w:szCs w:val="12"/>
      </w:rPr>
      <w:t>Katwaria</w:t>
    </w:r>
    <w:proofErr w:type="spellEnd"/>
    <w:r w:rsidRPr="00137BFB">
      <w:rPr>
        <w:rFonts w:ascii="Book Antiqua" w:hAnsi="Book Antiqua"/>
        <w:sz w:val="14"/>
        <w:szCs w:val="12"/>
      </w:rPr>
      <w:t xml:space="preserve"> Sarai, New Delhi-110 016. </w:t>
    </w:r>
    <w:proofErr w:type="gramStart"/>
    <w:r w:rsidRPr="00137BFB">
      <w:rPr>
        <w:rFonts w:ascii="Book Antiqua" w:hAnsi="Book Antiqua"/>
        <w:sz w:val="12"/>
        <w:szCs w:val="12"/>
      </w:rPr>
      <w:t>CIN :</w:t>
    </w:r>
    <w:proofErr w:type="gramEnd"/>
    <w:r w:rsidRPr="00137BFB">
      <w:rPr>
        <w:rFonts w:ascii="Book Antiqua" w:hAnsi="Book Antiqua"/>
        <w:sz w:val="12"/>
        <w:szCs w:val="12"/>
      </w:rPr>
      <w:t xml:space="preserve">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8BB0C" w14:textId="77777777" w:rsidR="00D3084A" w:rsidRDefault="00D3084A">
      <w:r>
        <w:separator/>
      </w:r>
    </w:p>
  </w:footnote>
  <w:footnote w:type="continuationSeparator" w:id="0">
    <w:p w14:paraId="71E0F47B" w14:textId="77777777" w:rsidR="00D3084A" w:rsidRDefault="00D30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615C7"/>
    <w:rsid w:val="0017584E"/>
    <w:rsid w:val="00181F1D"/>
    <w:rsid w:val="00182F2E"/>
    <w:rsid w:val="0018334A"/>
    <w:rsid w:val="00185A1D"/>
    <w:rsid w:val="00185EC5"/>
    <w:rsid w:val="00185F2B"/>
    <w:rsid w:val="001878FC"/>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1781"/>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2ABB"/>
    <w:rsid w:val="00296511"/>
    <w:rsid w:val="002A2A9A"/>
    <w:rsid w:val="002A2CD2"/>
    <w:rsid w:val="002A3A1E"/>
    <w:rsid w:val="002A505D"/>
    <w:rsid w:val="002A6329"/>
    <w:rsid w:val="002A78DB"/>
    <w:rsid w:val="002C3D6D"/>
    <w:rsid w:val="002C6CDB"/>
    <w:rsid w:val="002C7BD3"/>
    <w:rsid w:val="002D24BA"/>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120C"/>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75698"/>
    <w:rsid w:val="004864D9"/>
    <w:rsid w:val="00493140"/>
    <w:rsid w:val="00493187"/>
    <w:rsid w:val="00494F08"/>
    <w:rsid w:val="00496211"/>
    <w:rsid w:val="0049716B"/>
    <w:rsid w:val="00497B36"/>
    <w:rsid w:val="00497F17"/>
    <w:rsid w:val="004A3A7B"/>
    <w:rsid w:val="004A66EA"/>
    <w:rsid w:val="004A763F"/>
    <w:rsid w:val="004B3305"/>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5567"/>
    <w:rsid w:val="00595EB6"/>
    <w:rsid w:val="00596453"/>
    <w:rsid w:val="005A1A88"/>
    <w:rsid w:val="005A71DD"/>
    <w:rsid w:val="005B1BEF"/>
    <w:rsid w:val="005B60DA"/>
    <w:rsid w:val="005C3A19"/>
    <w:rsid w:val="005C4974"/>
    <w:rsid w:val="005D564B"/>
    <w:rsid w:val="005D6EE9"/>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2428"/>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076C5"/>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83ABA"/>
    <w:rsid w:val="00896055"/>
    <w:rsid w:val="00897478"/>
    <w:rsid w:val="00897999"/>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5962"/>
    <w:rsid w:val="00927159"/>
    <w:rsid w:val="00934A23"/>
    <w:rsid w:val="009444B2"/>
    <w:rsid w:val="009519EE"/>
    <w:rsid w:val="00954839"/>
    <w:rsid w:val="0095731D"/>
    <w:rsid w:val="00961720"/>
    <w:rsid w:val="00963A2A"/>
    <w:rsid w:val="009645EF"/>
    <w:rsid w:val="00964831"/>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2ACE"/>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42E"/>
    <w:rsid w:val="00B56BB4"/>
    <w:rsid w:val="00B61192"/>
    <w:rsid w:val="00B63430"/>
    <w:rsid w:val="00B637EF"/>
    <w:rsid w:val="00B64519"/>
    <w:rsid w:val="00B757C6"/>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4D2"/>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C19BD"/>
    <w:rsid w:val="00CD6A53"/>
    <w:rsid w:val="00CE03C9"/>
    <w:rsid w:val="00CE48F7"/>
    <w:rsid w:val="00CE4E8A"/>
    <w:rsid w:val="00CE6E94"/>
    <w:rsid w:val="00CE79FC"/>
    <w:rsid w:val="00CF1893"/>
    <w:rsid w:val="00CF6334"/>
    <w:rsid w:val="00CF7B58"/>
    <w:rsid w:val="00D066DB"/>
    <w:rsid w:val="00D15382"/>
    <w:rsid w:val="00D161D3"/>
    <w:rsid w:val="00D2070E"/>
    <w:rsid w:val="00D3084A"/>
    <w:rsid w:val="00D365E9"/>
    <w:rsid w:val="00D36F43"/>
    <w:rsid w:val="00D418B0"/>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435D"/>
    <w:rsid w:val="00E6661F"/>
    <w:rsid w:val="00E67046"/>
    <w:rsid w:val="00E71CC6"/>
    <w:rsid w:val="00E72ECF"/>
    <w:rsid w:val="00E8229E"/>
    <w:rsid w:val="00E8286D"/>
    <w:rsid w:val="00E84D2D"/>
    <w:rsid w:val="00E9754B"/>
    <w:rsid w:val="00EA63B1"/>
    <w:rsid w:val="00EA7A2F"/>
    <w:rsid w:val="00EB08A9"/>
    <w:rsid w:val="00EB2E81"/>
    <w:rsid w:val="00EB4289"/>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778</Words>
  <Characters>4213</Characters>
  <Application>Microsoft Office Word</Application>
  <DocSecurity>0</DocSecurity>
  <Lines>121</Lines>
  <Paragraphs>74</Paragraphs>
  <ScaleCrop>false</ScaleCrop>
  <Company>POWER GRID CORPORATION OF INDIA LIMITED</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364</cp:revision>
  <cp:lastPrinted>2018-11-16T20:02:00Z</cp:lastPrinted>
  <dcterms:created xsi:type="dcterms:W3CDTF">2023-08-30T09:37:00Z</dcterms:created>
  <dcterms:modified xsi:type="dcterms:W3CDTF">2026-03-20T11:33:00Z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2026-03-18T12:51:58Z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e181208d-b2f1-4c27-bf5f-3668ac664015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